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0B" w:rsidRPr="00E05E0B" w:rsidRDefault="00E05E0B" w:rsidP="00D37DE6">
      <w:pPr>
        <w:pStyle w:val="a3"/>
        <w:shd w:val="clear" w:color="auto" w:fill="FFFFFF"/>
        <w:spacing w:before="0" w:beforeAutospacing="0" w:after="0" w:afterAutospacing="0" w:line="240" w:lineRule="atLeast"/>
        <w:jc w:val="center"/>
        <w:textAlignment w:val="baseline"/>
        <w:rPr>
          <w:b/>
          <w:color w:val="000000"/>
          <w:sz w:val="32"/>
          <w:szCs w:val="32"/>
        </w:rPr>
      </w:pPr>
      <w:r w:rsidRPr="00E05E0B">
        <w:rPr>
          <w:b/>
          <w:color w:val="000000"/>
          <w:sz w:val="32"/>
          <w:szCs w:val="32"/>
        </w:rPr>
        <w:t xml:space="preserve">Распространённые вопросы, </w:t>
      </w:r>
    </w:p>
    <w:p w:rsidR="00E05E0B" w:rsidRPr="00E05E0B" w:rsidRDefault="00E05E0B" w:rsidP="00D37DE6">
      <w:pPr>
        <w:pStyle w:val="a3"/>
        <w:shd w:val="clear" w:color="auto" w:fill="FFFFFF"/>
        <w:spacing w:before="0" w:beforeAutospacing="0" w:after="0" w:afterAutospacing="0" w:line="240" w:lineRule="atLeast"/>
        <w:jc w:val="center"/>
        <w:textAlignment w:val="baseline"/>
        <w:rPr>
          <w:b/>
          <w:color w:val="000000"/>
          <w:sz w:val="32"/>
          <w:szCs w:val="32"/>
        </w:rPr>
      </w:pPr>
      <w:r w:rsidRPr="00E05E0B">
        <w:rPr>
          <w:b/>
          <w:color w:val="000000"/>
          <w:sz w:val="32"/>
          <w:szCs w:val="32"/>
        </w:rPr>
        <w:t>которые задают родители будущих первоклассников.</w:t>
      </w:r>
    </w:p>
    <w:p w:rsidR="00D37DE6" w:rsidRPr="00E05E0B" w:rsidRDefault="00D37DE6" w:rsidP="00D37DE6">
      <w:pPr>
        <w:pStyle w:val="a3"/>
        <w:shd w:val="clear" w:color="auto" w:fill="FFFFFF"/>
        <w:spacing w:before="0" w:beforeAutospacing="0" w:after="0" w:afterAutospacing="0" w:line="240" w:lineRule="atLeast"/>
        <w:jc w:val="center"/>
        <w:textAlignment w:val="baseline"/>
        <w:rPr>
          <w:color w:val="000000"/>
          <w:sz w:val="28"/>
          <w:szCs w:val="28"/>
        </w:rPr>
      </w:pPr>
      <w:r w:rsidRPr="00E05E0B">
        <w:rPr>
          <w:color w:val="000000"/>
          <w:sz w:val="28"/>
          <w:szCs w:val="28"/>
        </w:rPr>
        <w:t> </w:t>
      </w: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Во сколько лет можно привести ребенка в школу?</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у детей складывается понятийный аппарат, необходимый для заучивания и понимания правил.</w:t>
      </w: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На что следует обратить внимание при подготовке ребенка к школе?</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Прежде всего, на умение будущего школьники общаться со сверстниками, ведь 11 лет ему пр</w:t>
      </w:r>
      <w:r w:rsidR="00E05E0B">
        <w:rPr>
          <w:color w:val="333333"/>
          <w:sz w:val="28"/>
          <w:szCs w:val="28"/>
        </w:rPr>
        <w:t>идется не просто учиться в колл</w:t>
      </w:r>
      <w:r w:rsidRPr="00E05E0B">
        <w:rPr>
          <w:color w:val="333333"/>
          <w:sz w:val="28"/>
          <w:szCs w:val="28"/>
        </w:rPr>
        <w:t>ективе, но и взаимодействовать с ним. Ребенок в семье должен иметь свои небольшие обязанности. Это формирует чувство ответственности перед обществом -  семьей, классом. Встречаются семьи, где ребенку многое позволено. Он исподволь руководит родственниками, которые потакают ему во всем, считая исключительным созданием природы. Учителю будет очень трудно найти общий язык с такими родителями -  они сначала не понимают сложности ситуации, а затем долго не признают своих ошибок. Кроме того, будущий первоклассник должен владеть навыками самообслуживания: умываться, переодеваться и обуваться без посторонней помощи, содержать в порядке свои вещи.</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Наш ребенок часто болеет, а ему уже 7 лет и пора, идти в школу. Как быть?</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надомной формой обучения. В школе им расскажут, какие документы, кроме заявления, необходимы для того, чтобы ребенок учился на дому.</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Обязательно ли ребенок должен уметь читать и писать к 1 классу?</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Хорошо, если до школы и в 1 классе – вы будете читать вместе с ребенком старые добрые сказки, которые помогут вам воспитать отзывчивого, чуткого, скромного человека.</w:t>
      </w:r>
    </w:p>
    <w:p w:rsidR="00D37DE6" w:rsidRPr="00E05E0B" w:rsidRDefault="00D37DE6" w:rsidP="00D37DE6">
      <w:pPr>
        <w:pStyle w:val="a3"/>
        <w:shd w:val="clear" w:color="auto" w:fill="FFFFFF"/>
        <w:spacing w:before="0" w:beforeAutospacing="0" w:after="0" w:afterAutospacing="0" w:line="240" w:lineRule="atLeast"/>
        <w:jc w:val="center"/>
        <w:textAlignment w:val="baseline"/>
        <w:rPr>
          <w:color w:val="000000"/>
          <w:sz w:val="28"/>
          <w:szCs w:val="28"/>
        </w:rPr>
      </w:pPr>
      <w:r w:rsidRPr="00E05E0B">
        <w:rPr>
          <w:rStyle w:val="a4"/>
          <w:color w:val="333333"/>
          <w:sz w:val="28"/>
          <w:szCs w:val="28"/>
        </w:rPr>
        <w:t>В соответствии с программой подготовительной группы детского сада</w:t>
      </w:r>
    </w:p>
    <w:p w:rsidR="00D37DE6" w:rsidRPr="00E05E0B" w:rsidRDefault="00D37DE6" w:rsidP="00D37DE6">
      <w:pPr>
        <w:pStyle w:val="a3"/>
        <w:shd w:val="clear" w:color="auto" w:fill="FFFFFF"/>
        <w:spacing w:before="0" w:beforeAutospacing="0" w:after="0" w:afterAutospacing="0" w:line="240" w:lineRule="atLeast"/>
        <w:jc w:val="center"/>
        <w:textAlignment w:val="baseline"/>
        <w:rPr>
          <w:color w:val="000000"/>
          <w:sz w:val="28"/>
          <w:szCs w:val="28"/>
        </w:rPr>
      </w:pPr>
      <w:r w:rsidRPr="00E05E0B">
        <w:rPr>
          <w:rStyle w:val="a4"/>
          <w:color w:val="333333"/>
          <w:sz w:val="28"/>
          <w:szCs w:val="28"/>
        </w:rPr>
        <w:t>при записи в 1 класс ваш ребенок должен:</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Знать свое имя и фамилию, адрес, имена членом семьи.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Знать времена года, названия месяцев, дней недели, уметь различать цвета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lastRenderedPageBreak/>
        <w:t>—  Уметь пересчитывать группы предметов в пределах 10.</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Уметь увеличивать или уменьшать группу предметов на заданное количество (решение задач с группами предметов), уравнивать множество предметов,</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Уметь сравнивать группы предметов -   больше, меньше или равно</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proofErr w:type="gramStart"/>
      <w:r w:rsidRPr="00E05E0B">
        <w:rPr>
          <w:color w:val="333333"/>
          <w:sz w:val="28"/>
          <w:szCs w:val="28"/>
        </w:rPr>
        <w:t>—  Уметь объединять предметы в группы: мебель, транспорт, одежда, обувь, растения, животные и т. д.</w:t>
      </w:r>
      <w:proofErr w:type="gramEnd"/>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Уметь находить в группе предметов лишний — например, из группы «Одежда» убрать цветок.</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Уметь высказывать свое мнение, построив законченное предложение.</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proofErr w:type="gramStart"/>
      <w:r w:rsidRPr="00E05E0B">
        <w:rPr>
          <w:color w:val="333333"/>
          <w:sz w:val="28"/>
          <w:szCs w:val="28"/>
        </w:rPr>
        <w:t>—  Иметь пространственные представления   право, лево, вверх, вниз, пол, над, из-за, из-под чего-либо.</w:t>
      </w:r>
      <w:proofErr w:type="gramEnd"/>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Уметь культурно общаться с другими детьми.</w:t>
      </w: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  Слушать старших и выполнять их распоряжения</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Как правильно организовать дома рабочее место ученика?</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Купите первокласснику письменный стол. Тогда ребенок сможет сам систематизировать и разложить в ящики стола учебные принадлежности и научится поддерживать порядок на рабочем месте.</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xml:space="preserve">Лучше, если освещение будет слева. Занавески нужно отодвинуть в сторону – основной свет должен попадать через верхнюю треть окна. Можно купить первокласснику парту и стул с регулируемой высотой, а для школьных принадлежностей книжные полки.  Приобретая мебель, обязательно учитывайте рост ребенка. </w:t>
      </w:r>
      <w:proofErr w:type="gramStart"/>
      <w:r w:rsidRPr="00E05E0B">
        <w:rPr>
          <w:color w:val="333333"/>
          <w:sz w:val="28"/>
          <w:szCs w:val="28"/>
        </w:rPr>
        <w:t>При росте 1м – 1 м 15 см высота крышки стола над полом должна быть 46 см, я высота сиденья стула – 26 см.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w:t>
      </w:r>
      <w:proofErr w:type="gramEnd"/>
      <w:r w:rsidRPr="00E05E0B">
        <w:rPr>
          <w:color w:val="333333"/>
          <w:sz w:val="28"/>
          <w:szCs w:val="28"/>
        </w:rPr>
        <w:t xml:space="preserve"> и грудью ребенка могла пройти его ладонь.</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Pr="00E05E0B" w:rsidRDefault="00D37DE6" w:rsidP="00E05E0B">
      <w:pPr>
        <w:pStyle w:val="a3"/>
        <w:shd w:val="clear" w:color="auto" w:fill="FFFFFF"/>
        <w:spacing w:before="0" w:beforeAutospacing="0" w:after="0" w:afterAutospacing="0" w:line="240" w:lineRule="atLeast"/>
        <w:jc w:val="center"/>
        <w:textAlignment w:val="baseline"/>
        <w:rPr>
          <w:color w:val="000000"/>
          <w:sz w:val="28"/>
          <w:szCs w:val="28"/>
        </w:rPr>
      </w:pPr>
      <w:r w:rsidRPr="00E05E0B">
        <w:rPr>
          <w:rStyle w:val="a4"/>
          <w:color w:val="333333"/>
          <w:sz w:val="28"/>
          <w:szCs w:val="28"/>
        </w:rPr>
        <w:t>Что необходимо приобрести ученику для 1 класса</w:t>
      </w:r>
      <w:r w:rsidR="00E05E0B">
        <w:rPr>
          <w:rStyle w:val="a4"/>
          <w:color w:val="333333"/>
          <w:sz w:val="28"/>
          <w:szCs w:val="28"/>
        </w:rPr>
        <w:t>?</w:t>
      </w:r>
      <w:r w:rsidRPr="00E05E0B">
        <w:rPr>
          <w:color w:val="333333"/>
          <w:sz w:val="28"/>
          <w:szCs w:val="28"/>
        </w:rPr>
        <w:br w:type="textWrapping" w:clear="all"/>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      Портфель</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2.      Обложки для тетрадей, для книг</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3.      Тетради с печатной основой</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4.      Тетради в косую линейку</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5.      Тетради в клетку.</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6.      Веер букв.</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7.      Счетные папочки.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8.      Цветные карандаши.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9.      Линейка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10.    Ручки (синяя, зеленая, красная).</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11.    Простые карандаши.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12.   Закладки для книг.</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13.   Цветная бумага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14.   Цветной картон</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15.   Белая бумага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16.   Ножницы с тупыми концами.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lastRenderedPageBreak/>
        <w:t>17.   Альбом, кисти, краски</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18.   Клей.</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19.   Пластилин, дощечка.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20.   Мелки (восковые и обычные).</w:t>
      </w:r>
    </w:p>
    <w:p w:rsidR="00D37DE6" w:rsidRPr="00E05E0B" w:rsidRDefault="00D37DE6" w:rsidP="00D37DE6">
      <w:pPr>
        <w:pStyle w:val="a3"/>
        <w:shd w:val="clear" w:color="auto" w:fill="FFFFFF"/>
        <w:spacing w:before="0" w:beforeAutospacing="0" w:after="0" w:afterAutospacing="0" w:line="240" w:lineRule="atLeast"/>
        <w:ind w:right="-213"/>
        <w:jc w:val="both"/>
        <w:textAlignment w:val="baseline"/>
        <w:rPr>
          <w:color w:val="000000"/>
          <w:sz w:val="28"/>
          <w:szCs w:val="28"/>
        </w:rPr>
      </w:pPr>
      <w:r w:rsidRPr="00E05E0B">
        <w:rPr>
          <w:color w:val="333333"/>
          <w:sz w:val="28"/>
          <w:szCs w:val="28"/>
        </w:rPr>
        <w:t>21.   Спортивная форма, спортивная обувь</w:t>
      </w:r>
    </w:p>
    <w:p w:rsidR="00D37DE6" w:rsidRPr="00E05E0B" w:rsidRDefault="00D37DE6" w:rsidP="00D37DE6">
      <w:pPr>
        <w:pStyle w:val="a3"/>
        <w:shd w:val="clear" w:color="auto" w:fill="FFFFFF"/>
        <w:spacing w:before="0" w:beforeAutospacing="0" w:after="0" w:afterAutospacing="0" w:line="240" w:lineRule="atLeast"/>
        <w:ind w:right="-213"/>
        <w:textAlignment w:val="baseline"/>
        <w:rPr>
          <w:color w:val="000000"/>
          <w:sz w:val="28"/>
          <w:szCs w:val="28"/>
        </w:rPr>
      </w:pPr>
      <w:r w:rsidRPr="00E05E0B">
        <w:rPr>
          <w:color w:val="333333"/>
          <w:sz w:val="28"/>
          <w:szCs w:val="28"/>
        </w:rPr>
        <w:t>22.   Вторая обувь</w:t>
      </w:r>
    </w:p>
    <w:p w:rsidR="00D37DE6" w:rsidRPr="00E05E0B" w:rsidRDefault="00D37DE6" w:rsidP="00E05E0B">
      <w:pPr>
        <w:pStyle w:val="a3"/>
        <w:shd w:val="clear" w:color="auto" w:fill="FFFFFF"/>
        <w:spacing w:before="20" w:beforeAutospacing="0" w:after="20" w:afterAutospacing="0"/>
        <w:rPr>
          <w:color w:val="000000"/>
          <w:sz w:val="28"/>
          <w:szCs w:val="28"/>
        </w:rPr>
      </w:pPr>
    </w:p>
    <w:p w:rsidR="00E05E0B" w:rsidRDefault="00D37DE6" w:rsidP="00E05E0B">
      <w:pPr>
        <w:pStyle w:val="a3"/>
        <w:shd w:val="clear" w:color="auto" w:fill="FFFFFF"/>
        <w:spacing w:before="0" w:beforeAutospacing="0" w:after="0" w:afterAutospacing="0" w:line="240" w:lineRule="atLeast"/>
        <w:jc w:val="both"/>
        <w:textAlignment w:val="baseline"/>
        <w:rPr>
          <w:color w:val="000000"/>
          <w:sz w:val="28"/>
          <w:szCs w:val="28"/>
        </w:rPr>
      </w:pPr>
      <w:r w:rsidRPr="00E05E0B">
        <w:rPr>
          <w:rStyle w:val="a6"/>
          <w:i w:val="0"/>
          <w:color w:val="333333"/>
          <w:sz w:val="28"/>
          <w:szCs w:val="28"/>
          <w:bdr w:val="none" w:sz="0" w:space="0" w:color="auto" w:frame="1"/>
        </w:rPr>
        <w:t>Примечание</w:t>
      </w:r>
      <w:r w:rsidRPr="00E05E0B">
        <w:rPr>
          <w:color w:val="333333"/>
          <w:sz w:val="28"/>
          <w:szCs w:val="28"/>
        </w:rPr>
        <w:t>: всю одежду первоклассника следует подписать или пометить условным значком.</w:t>
      </w:r>
    </w:p>
    <w:p w:rsidR="00E05E0B" w:rsidRDefault="00E05E0B" w:rsidP="00E05E0B">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E05E0B">
      <w:pPr>
        <w:pStyle w:val="a3"/>
        <w:shd w:val="clear" w:color="auto" w:fill="FFFFFF"/>
        <w:spacing w:before="0" w:beforeAutospacing="0" w:after="0" w:afterAutospacing="0" w:line="240" w:lineRule="atLeast"/>
        <w:jc w:val="both"/>
        <w:textAlignment w:val="baseline"/>
        <w:rPr>
          <w:rStyle w:val="a4"/>
          <w:color w:val="333333"/>
          <w:sz w:val="28"/>
          <w:szCs w:val="28"/>
        </w:rPr>
      </w:pPr>
      <w:r w:rsidRPr="00E05E0B">
        <w:rPr>
          <w:rStyle w:val="a4"/>
          <w:color w:val="333333"/>
          <w:sz w:val="28"/>
          <w:szCs w:val="28"/>
        </w:rPr>
        <w:t xml:space="preserve">Как быть, если ребенок </w:t>
      </w:r>
      <w:proofErr w:type="spellStart"/>
      <w:r w:rsidRPr="00E05E0B">
        <w:rPr>
          <w:rStyle w:val="a4"/>
          <w:color w:val="333333"/>
          <w:sz w:val="28"/>
          <w:szCs w:val="28"/>
        </w:rPr>
        <w:t>леворукий</w:t>
      </w:r>
      <w:proofErr w:type="spellEnd"/>
      <w:r w:rsidRPr="00E05E0B">
        <w:rPr>
          <w:rStyle w:val="a4"/>
          <w:color w:val="333333"/>
          <w:sz w:val="28"/>
          <w:szCs w:val="28"/>
        </w:rPr>
        <w:t>, а большинство детей  пишут правой рукой?</w:t>
      </w:r>
    </w:p>
    <w:p w:rsidR="00E05E0B" w:rsidRPr="00E05E0B" w:rsidRDefault="00E05E0B" w:rsidP="00E05E0B">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E05E0B">
        <w:rPr>
          <w:color w:val="333333"/>
          <w:sz w:val="28"/>
          <w:szCs w:val="28"/>
        </w:rPr>
        <w:t>леворуких</w:t>
      </w:r>
      <w:proofErr w:type="spellEnd"/>
      <w:r w:rsidRPr="00E05E0B">
        <w:rPr>
          <w:color w:val="333333"/>
          <w:sz w:val="28"/>
          <w:szCs w:val="28"/>
        </w:rPr>
        <w:t xml:space="preserve"> детей чаще всего носят психоневрологический характер: нарушение сна, повышенная возбудимость, </w:t>
      </w:r>
      <w:proofErr w:type="spellStart"/>
      <w:r w:rsidRPr="00E05E0B">
        <w:rPr>
          <w:color w:val="333333"/>
          <w:sz w:val="28"/>
          <w:szCs w:val="28"/>
        </w:rPr>
        <w:t>энурез</w:t>
      </w:r>
      <w:proofErr w:type="spellEnd"/>
      <w:r w:rsidRPr="00E05E0B">
        <w:rPr>
          <w:color w:val="333333"/>
          <w:sz w:val="28"/>
          <w:szCs w:val="28"/>
        </w:rPr>
        <w:t>.</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Что делают дети на переменах?</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Отдыхают. Причем отдых должен быть активным, ведь после урока, который предполагает пребывание ученика в однообразной рабочей позе, ребенку необходима разрядка.</w:t>
      </w: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На переменах допускаются подвижные и настольные игры (дети играют стоя). Главное, чтобы во время игры соблюдались правила безопасности, и школьники случайно не поранили друг друга, подражая агрессивным действиям героев современных фильмов.</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center"/>
        <w:textAlignment w:val="baseline"/>
        <w:rPr>
          <w:color w:val="000000"/>
          <w:sz w:val="28"/>
          <w:szCs w:val="28"/>
        </w:rPr>
      </w:pPr>
      <w:r w:rsidRPr="00E05E0B">
        <w:rPr>
          <w:rStyle w:val="a4"/>
          <w:color w:val="333333"/>
          <w:sz w:val="28"/>
          <w:szCs w:val="28"/>
        </w:rPr>
        <w:t>Почему учителя не ставят оценки в 1 классе,</w:t>
      </w: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 ведь родители хотели бы знать об успеваемости своего ребенка?</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xml:space="preserve">В 1 классе обучение действительно </w:t>
      </w:r>
      <w:proofErr w:type="gramStart"/>
      <w:r w:rsidRPr="00E05E0B">
        <w:rPr>
          <w:color w:val="333333"/>
          <w:sz w:val="28"/>
          <w:szCs w:val="28"/>
        </w:rPr>
        <w:t>без</w:t>
      </w:r>
      <w:proofErr w:type="gramEnd"/>
      <w:r w:rsidRPr="00E05E0B">
        <w:rPr>
          <w:color w:val="333333"/>
          <w:sz w:val="28"/>
          <w:szCs w:val="28"/>
        </w:rPr>
        <w:t xml:space="preserve"> отметочное.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w:t>
      </w:r>
    </w:p>
    <w:p w:rsidR="00E05E0B" w:rsidRDefault="00D37DE6" w:rsidP="00E05E0B">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w:t>
      </w:r>
    </w:p>
    <w:p w:rsidR="00E05E0B" w:rsidRDefault="00E05E0B" w:rsidP="00E05E0B">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Есть ли  у детей возможность отдохнуть на уроке?</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Есть ли в 1 классе домашние задания?</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 xml:space="preserve">Домашних заданий в 1 классе нет. Однако если вы хотите сформировать у своего ребенка качественные навыки письма, чтения, счета, то не отказывайтесь от </w:t>
      </w:r>
      <w:r w:rsidRPr="00E05E0B">
        <w:rPr>
          <w:color w:val="333333"/>
          <w:sz w:val="28"/>
          <w:szCs w:val="28"/>
        </w:rPr>
        <w:lastRenderedPageBreak/>
        <w:t>тренировочных упражнений, которые может предложить учитель, — научиться плавать в ванне еще никому не удавалось.</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Можно ли носить в школу мобильный телефон?</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 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E05E0B" w:rsidRDefault="00E05E0B"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Может ли ребёнок уходить один домой после уроков?</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Ответственность за здоровье ребёнка вне школы в не учебное время несут его родители. Школа обеспечивает безопасность учащихся во время их пребывания в учебном заведении. Перед началом занятий учителя принимают учеников у родителей “с рук на руки “, по окончанию уроков педагоги отдают детей только их родителям или близким родственникам.</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Как организовать помощь первокласснику в учёбе?</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1.Следите за тем, чтобы ребёнок занимался в одно и то же время и придерживался режима для первоклассника.</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2. Не отчаивайтесь, если у ребёнка не сразу получается так, как вам хочется. Вспомните свои переживания в 1 классе.</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3. Научитесь точно ставить перед ребёнком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т.д.</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4.Главным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5.Никогда и ни с кем не сравнивайте своего ребёнка, ведь он – личность. Личностно-ориентированный подход к обучению и воспитанию ребёнка предполагает изучение его личных успехов, его личного роста относительно самого себя. Поддержите ребёнка в трудной ситуации словами: “Я уверена, что у тебя всё получится”.</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6.Организуйте действенную помощь первокласснику. Например, покажите ему, как аккуратно вырезать сигнальные карточки для работы в классе, которые помогут учителю своевременно предотвратить появление грубых ошибок у вашего ребенка при усвоении им основных понятий по учебным предметам.</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7.Приучайте ребенка ежедневно собирать портфель, лучше накануне вечером, но не делайте это за него.</w:t>
      </w: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Можно ли носить в школу игрушки? Да, можно, но не PSP! Игровая деятельность ещё значимая для ребёнка, любимая игрушка зачастую олицетворяет друга, с ней можно поиграть на перемене вместе с одноклассниками. Лучше, если игрушка не громоздкая и без острых углов. К сожалению, современные дети часто играют не в дочки-матери или другие ролевые роли, обогащающие их общение. Ребята подражают не всегда положительным героям телевизионных фильмов, поэтому советуем вам следить за тем, что смотрит ваш ребёнок.</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Какая помощь нужна первокласснику по математике?</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E05E0B"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Не мешайте первокласснику загибать пальчики при счете: таким образом, он пересчитывает элементы множества, в данном случае - своих пальцев. Можно пересчитывать любые однородные предметы – карандаши, линейки и т.д.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w:t>
      </w: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Волнуемся за решение задач. Как можно помочь первокласснику в этом вопросе?</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разбили и т. д., то количество данных в задаче предметов уменьшилось — необходимо выбрать действие вычитание.</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Дети часто ссорятся по любому поводу. Что делать?</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D37DE6" w:rsidRDefault="00D37DE6" w:rsidP="00D37DE6">
      <w:pPr>
        <w:pStyle w:val="a3"/>
        <w:shd w:val="clear" w:color="auto" w:fill="FFFFFF"/>
        <w:spacing w:before="0" w:beforeAutospacing="0" w:after="0" w:afterAutospacing="0" w:line="240" w:lineRule="atLeast"/>
        <w:jc w:val="both"/>
        <w:textAlignment w:val="baseline"/>
        <w:rPr>
          <w:color w:val="333333"/>
          <w:sz w:val="28"/>
          <w:szCs w:val="28"/>
        </w:rPr>
      </w:pPr>
      <w:r w:rsidRPr="00E05E0B">
        <w:rPr>
          <w:color w:val="333333"/>
          <w:sz w:val="28"/>
          <w:szCs w:val="28"/>
        </w:rPr>
        <w:t>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w:t>
      </w:r>
    </w:p>
    <w:p w:rsidR="00E05E0B" w:rsidRPr="00E05E0B" w:rsidRDefault="00E05E0B" w:rsidP="00D37DE6">
      <w:pPr>
        <w:pStyle w:val="a3"/>
        <w:shd w:val="clear" w:color="auto" w:fill="FFFFFF"/>
        <w:spacing w:before="0" w:beforeAutospacing="0" w:after="0" w:afterAutospacing="0" w:line="240" w:lineRule="atLeast"/>
        <w:jc w:val="both"/>
        <w:textAlignment w:val="baseline"/>
        <w:rPr>
          <w:color w:val="000000"/>
          <w:sz w:val="28"/>
          <w:szCs w:val="28"/>
        </w:rPr>
      </w:pPr>
    </w:p>
    <w:p w:rsidR="00D37DE6" w:rsidRDefault="00D37DE6" w:rsidP="00D37DE6">
      <w:pPr>
        <w:pStyle w:val="a3"/>
        <w:shd w:val="clear" w:color="auto" w:fill="FFFFFF"/>
        <w:spacing w:before="0" w:beforeAutospacing="0" w:after="0" w:afterAutospacing="0" w:line="240" w:lineRule="atLeast"/>
        <w:jc w:val="center"/>
        <w:textAlignment w:val="baseline"/>
        <w:rPr>
          <w:rStyle w:val="a4"/>
          <w:color w:val="333333"/>
          <w:sz w:val="28"/>
          <w:szCs w:val="28"/>
        </w:rPr>
      </w:pPr>
      <w:r w:rsidRPr="00E05E0B">
        <w:rPr>
          <w:rStyle w:val="a4"/>
          <w:color w:val="333333"/>
          <w:sz w:val="28"/>
          <w:szCs w:val="28"/>
        </w:rPr>
        <w:t>Нужно ли наказывать ребёнка за отсутствие успехов в обучении?</w:t>
      </w:r>
    </w:p>
    <w:p w:rsidR="00E05E0B" w:rsidRPr="00E05E0B" w:rsidRDefault="00E05E0B" w:rsidP="00D37DE6">
      <w:pPr>
        <w:pStyle w:val="a3"/>
        <w:shd w:val="clear" w:color="auto" w:fill="FFFFFF"/>
        <w:spacing w:before="0" w:beforeAutospacing="0" w:after="0" w:afterAutospacing="0" w:line="240" w:lineRule="atLeast"/>
        <w:jc w:val="center"/>
        <w:textAlignment w:val="baseline"/>
        <w:rPr>
          <w:color w:val="000000"/>
          <w:sz w:val="28"/>
          <w:szCs w:val="28"/>
        </w:rPr>
      </w:pP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Этого делать не рекомендуется, ведь первоклассник ещё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w:t>
      </w:r>
    </w:p>
    <w:p w:rsidR="00D37DE6" w:rsidRPr="00E05E0B" w:rsidRDefault="00D37DE6" w:rsidP="00D37DE6">
      <w:pPr>
        <w:pStyle w:val="a3"/>
        <w:shd w:val="clear" w:color="auto" w:fill="FFFFFF"/>
        <w:spacing w:before="0" w:beforeAutospacing="0" w:after="0" w:afterAutospacing="0" w:line="240" w:lineRule="atLeast"/>
        <w:jc w:val="both"/>
        <w:textAlignment w:val="baseline"/>
        <w:rPr>
          <w:color w:val="000000"/>
          <w:sz w:val="28"/>
          <w:szCs w:val="28"/>
        </w:rPr>
      </w:pPr>
      <w:r w:rsidRPr="00E05E0B">
        <w:rPr>
          <w:color w:val="333333"/>
          <w:sz w:val="28"/>
          <w:szCs w:val="28"/>
        </w:rPr>
        <w:t>Попытайтесь вселить в ребёнка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придётся думать о наказании.</w:t>
      </w:r>
    </w:p>
    <w:p w:rsidR="00FE3FD7" w:rsidRPr="00E05E0B" w:rsidRDefault="00FE3FD7">
      <w:pPr>
        <w:rPr>
          <w:rFonts w:ascii="Times New Roman" w:hAnsi="Times New Roman" w:cs="Times New Roman"/>
          <w:sz w:val="28"/>
          <w:szCs w:val="28"/>
        </w:rPr>
      </w:pPr>
    </w:p>
    <w:sectPr w:rsidR="00FE3FD7" w:rsidRPr="00E05E0B" w:rsidSect="00E05E0B">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7DE6"/>
    <w:rsid w:val="006741CC"/>
    <w:rsid w:val="00D37DE6"/>
    <w:rsid w:val="00E05E0B"/>
    <w:rsid w:val="00FE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7DE6"/>
  </w:style>
  <w:style w:type="character" w:styleId="a4">
    <w:name w:val="Strong"/>
    <w:basedOn w:val="a0"/>
    <w:uiPriority w:val="22"/>
    <w:qFormat/>
    <w:rsid w:val="00D37DE6"/>
    <w:rPr>
      <w:b/>
      <w:bCs/>
    </w:rPr>
  </w:style>
  <w:style w:type="paragraph" w:styleId="a5">
    <w:name w:val="List Paragraph"/>
    <w:basedOn w:val="a"/>
    <w:uiPriority w:val="34"/>
    <w:qFormat/>
    <w:rsid w:val="00D3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37DE6"/>
    <w:rPr>
      <w:i/>
      <w:iCs/>
    </w:rPr>
  </w:style>
</w:styles>
</file>

<file path=word/webSettings.xml><?xml version="1.0" encoding="utf-8"?>
<w:webSettings xmlns:r="http://schemas.openxmlformats.org/officeDocument/2006/relationships" xmlns:w="http://schemas.openxmlformats.org/wordprocessingml/2006/main">
  <w:divs>
    <w:div w:id="409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1897</Words>
  <Characters>10818</Characters>
  <Application>Microsoft Office Word</Application>
  <DocSecurity>0</DocSecurity>
  <Lines>90</Lines>
  <Paragraphs>25</Paragraphs>
  <ScaleCrop>false</ScaleCrop>
  <Company>Reanimator Extreme Edition</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3</cp:revision>
  <dcterms:created xsi:type="dcterms:W3CDTF">2019-01-22T18:10:00Z</dcterms:created>
  <dcterms:modified xsi:type="dcterms:W3CDTF">2019-01-22T19:13:00Z</dcterms:modified>
</cp:coreProperties>
</file>